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B19" w:rsidRDefault="00701B19" w:rsidP="00B1228F">
      <w:pPr>
        <w:ind w:right="98"/>
        <w:contextualSpacing/>
        <w:rPr>
          <w:rFonts w:ascii="Times New Roman" w:hAnsi="Times New Roman" w:cs="Times New Roman"/>
        </w:rPr>
      </w:pPr>
    </w:p>
    <w:p w:rsidR="004176EF" w:rsidRDefault="004176EF" w:rsidP="00B1228F">
      <w:pPr>
        <w:ind w:right="98"/>
        <w:contextualSpacing/>
        <w:rPr>
          <w:rFonts w:ascii="Times New Roman" w:hAnsi="Times New Roman" w:cs="Times New Roman"/>
        </w:rPr>
      </w:pPr>
    </w:p>
    <w:p w:rsidR="000819D0" w:rsidRDefault="000A28F2" w:rsidP="00B122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0819D0" w:rsidRDefault="000819D0" w:rsidP="00B1228F">
      <w:pPr>
        <w:rPr>
          <w:rFonts w:ascii="Times New Roman" w:hAnsi="Times New Roman" w:cs="Times New Roman"/>
          <w:b/>
          <w:sz w:val="24"/>
          <w:szCs w:val="24"/>
        </w:rPr>
      </w:pPr>
    </w:p>
    <w:p w:rsidR="009B4D99" w:rsidRPr="00B1228F" w:rsidRDefault="000819D0" w:rsidP="00B122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BA748C" w:rsidRPr="00B1228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7472D" w:rsidRPr="00B1228F" w:rsidRDefault="0037472D" w:rsidP="00B1228F">
      <w:pPr>
        <w:widowControl w:val="0"/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B1228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Программа </w:t>
      </w:r>
      <w:r w:rsidR="00B1228F" w:rsidRPr="00B1228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учебного курса</w:t>
      </w:r>
      <w:r w:rsidRPr="00B1228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B1228F">
        <w:rPr>
          <w:rFonts w:ascii="Times New Roman" w:eastAsia="Andale Sans UI" w:hAnsi="Times New Roman" w:cs="Times New Roman"/>
          <w:kern w:val="2"/>
          <w:sz w:val="24"/>
          <w:szCs w:val="24"/>
        </w:rPr>
        <w:t>«</w:t>
      </w:r>
      <w:r w:rsidR="00B1228F" w:rsidRPr="00B1228F">
        <w:rPr>
          <w:rFonts w:ascii="Times New Roman" w:eastAsia="Andale Sans UI" w:hAnsi="Times New Roman" w:cs="Times New Roman"/>
          <w:kern w:val="2"/>
          <w:sz w:val="24"/>
          <w:szCs w:val="24"/>
        </w:rPr>
        <w:t>Основы выбора</w:t>
      </w:r>
      <w:r w:rsidRPr="00B1228F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профессии»</w:t>
      </w:r>
      <w:r w:rsidRPr="00B1228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составлена на основе:</w:t>
      </w:r>
    </w:p>
    <w:p w:rsidR="0037472D" w:rsidRPr="00B1228F" w:rsidRDefault="0037472D" w:rsidP="00B1228F">
      <w:pPr>
        <w:pStyle w:val="a5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№273-ФЗ «Об образовании в Российской Федерации».</w:t>
      </w:r>
    </w:p>
    <w:p w:rsidR="0037472D" w:rsidRPr="00B1228F" w:rsidRDefault="0037472D" w:rsidP="00B1228F">
      <w:pPr>
        <w:pStyle w:val="a5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B1228F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B1228F">
        <w:rPr>
          <w:rFonts w:ascii="Times New Roman" w:eastAsia="Times New Roman" w:hAnsi="Times New Roman" w:cs="Times New Roman"/>
          <w:sz w:val="24"/>
          <w:szCs w:val="24"/>
        </w:rPr>
        <w:t xml:space="preserve"> России от 17.12.2010 №1897 (ред. От 29.12.2014) «Об утверждении и введении федерального государственного образовательного стандарта основного общего образования».</w:t>
      </w:r>
    </w:p>
    <w:p w:rsidR="0082270E" w:rsidRPr="00B1228F" w:rsidRDefault="0037472D" w:rsidP="00B1228F">
      <w:pPr>
        <w:pStyle w:val="a5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ja-JP" w:bidi="fa-IR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 xml:space="preserve">Основная образовательная программа основного общего </w:t>
      </w:r>
      <w:proofErr w:type="gramStart"/>
      <w:r w:rsidRPr="00B1228F">
        <w:rPr>
          <w:rFonts w:ascii="Times New Roman" w:eastAsia="Times New Roman" w:hAnsi="Times New Roman" w:cs="Times New Roman"/>
          <w:sz w:val="24"/>
          <w:szCs w:val="24"/>
        </w:rPr>
        <w:t xml:space="preserve">образования </w:t>
      </w:r>
      <w:r w:rsidR="00B1228F" w:rsidRPr="00B1228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B1228F" w:rsidRPr="00B1228F" w:rsidRDefault="00B1228F" w:rsidP="00B1228F">
      <w:pPr>
        <w:pStyle w:val="a5"/>
        <w:widowControl w:val="0"/>
        <w:suppressAutoHyphens/>
        <w:spacing w:after="0" w:line="240" w:lineRule="auto"/>
        <w:ind w:left="360"/>
        <w:rPr>
          <w:rFonts w:ascii="Times New Roman" w:eastAsia="Andale Sans UI" w:hAnsi="Times New Roman" w:cs="Times New Roman"/>
          <w:kern w:val="2"/>
          <w:sz w:val="24"/>
          <w:szCs w:val="24"/>
          <w:lang w:eastAsia="ja-JP" w:bidi="fa-IR"/>
        </w:rPr>
      </w:pPr>
    </w:p>
    <w:p w:rsidR="00B1228F" w:rsidRPr="00B1228F" w:rsidRDefault="00B1228F" w:rsidP="00B1228F">
      <w:pPr>
        <w:spacing w:before="120" w:after="120" w:line="240" w:lineRule="auto"/>
        <w:outlineLvl w:val="0"/>
        <w:rPr>
          <w:rFonts w:ascii="Times New Roman" w:eastAsia="Andale Sans UI" w:hAnsi="Times New Roman" w:cs="Times New Roman"/>
          <w:kern w:val="2"/>
          <w:sz w:val="24"/>
          <w:szCs w:val="24"/>
          <w:lang w:eastAsia="ja-JP" w:bidi="fa-IR"/>
        </w:rPr>
      </w:pPr>
      <w:proofErr w:type="spellStart"/>
      <w:r w:rsidRPr="00B1228F">
        <w:rPr>
          <w:rFonts w:ascii="Times New Roman" w:eastAsia="Andale Sans UI" w:hAnsi="Times New Roman" w:cs="Times New Roman"/>
          <w:kern w:val="2"/>
          <w:sz w:val="24"/>
          <w:szCs w:val="24"/>
          <w:lang w:val="de-DE" w:eastAsia="ja-JP" w:bidi="fa-IR"/>
        </w:rPr>
        <w:t>Рабочая</w:t>
      </w:r>
      <w:proofErr w:type="spellEnd"/>
      <w:r w:rsidRPr="00B1228F">
        <w:rPr>
          <w:rFonts w:ascii="Times New Roman" w:eastAsia="Andale Sans UI" w:hAnsi="Times New Roman" w:cs="Times New Roman"/>
          <w:kern w:val="2"/>
          <w:sz w:val="24"/>
          <w:szCs w:val="24"/>
          <w:lang w:val="de-DE" w:eastAsia="ja-JP" w:bidi="fa-IR"/>
        </w:rPr>
        <w:t xml:space="preserve"> </w:t>
      </w:r>
      <w:proofErr w:type="spellStart"/>
      <w:r w:rsidRPr="00B1228F">
        <w:rPr>
          <w:rFonts w:ascii="Times New Roman" w:eastAsia="Andale Sans UI" w:hAnsi="Times New Roman" w:cs="Times New Roman"/>
          <w:kern w:val="2"/>
          <w:sz w:val="24"/>
          <w:szCs w:val="24"/>
          <w:lang w:val="de-DE" w:eastAsia="ja-JP" w:bidi="fa-IR"/>
        </w:rPr>
        <w:t>программа</w:t>
      </w:r>
      <w:proofErr w:type="spellEnd"/>
      <w:r w:rsidRPr="00B1228F">
        <w:rPr>
          <w:rFonts w:ascii="Times New Roman" w:eastAsia="Andale Sans UI" w:hAnsi="Times New Roman" w:cs="Times New Roman"/>
          <w:kern w:val="2"/>
          <w:sz w:val="24"/>
          <w:szCs w:val="24"/>
          <w:lang w:val="de-DE" w:eastAsia="ja-JP" w:bidi="fa-IR"/>
        </w:rPr>
        <w:t xml:space="preserve"> </w:t>
      </w:r>
      <w:proofErr w:type="spellStart"/>
      <w:r w:rsidRPr="00B1228F">
        <w:rPr>
          <w:rFonts w:ascii="Times New Roman" w:eastAsia="Andale Sans UI" w:hAnsi="Times New Roman" w:cs="Times New Roman"/>
          <w:kern w:val="2"/>
          <w:sz w:val="24"/>
          <w:szCs w:val="24"/>
          <w:lang w:val="de-DE" w:eastAsia="ja-JP" w:bidi="fa-IR"/>
        </w:rPr>
        <w:t>ориентирована</w:t>
      </w:r>
      <w:proofErr w:type="spellEnd"/>
      <w:r w:rsidRPr="00B1228F">
        <w:rPr>
          <w:rFonts w:ascii="Times New Roman" w:eastAsia="Andale Sans UI" w:hAnsi="Times New Roman" w:cs="Times New Roman"/>
          <w:kern w:val="2"/>
          <w:sz w:val="24"/>
          <w:szCs w:val="24"/>
          <w:lang w:val="de-DE" w:eastAsia="ja-JP" w:bidi="fa-IR"/>
        </w:rPr>
        <w:t xml:space="preserve"> </w:t>
      </w:r>
      <w:proofErr w:type="spellStart"/>
      <w:r w:rsidRPr="00B1228F">
        <w:rPr>
          <w:rFonts w:ascii="Times New Roman" w:eastAsia="Andale Sans UI" w:hAnsi="Times New Roman" w:cs="Times New Roman"/>
          <w:kern w:val="2"/>
          <w:sz w:val="24"/>
          <w:szCs w:val="24"/>
          <w:lang w:val="de-DE" w:eastAsia="ja-JP" w:bidi="fa-IR"/>
        </w:rPr>
        <w:t>на</w:t>
      </w:r>
      <w:proofErr w:type="spellEnd"/>
      <w:r w:rsidRPr="00B1228F">
        <w:rPr>
          <w:rFonts w:ascii="Times New Roman" w:eastAsia="Andale Sans UI" w:hAnsi="Times New Roman" w:cs="Times New Roman"/>
          <w:kern w:val="2"/>
          <w:sz w:val="24"/>
          <w:szCs w:val="24"/>
          <w:lang w:val="de-DE" w:eastAsia="ja-JP" w:bidi="fa-IR"/>
        </w:rPr>
        <w:t xml:space="preserve"> </w:t>
      </w:r>
      <w:r w:rsidRPr="00B1228F">
        <w:rPr>
          <w:rFonts w:ascii="Times New Roman" w:eastAsia="Andale Sans UI" w:hAnsi="Times New Roman" w:cs="Times New Roman"/>
          <w:kern w:val="2"/>
          <w:sz w:val="24"/>
          <w:szCs w:val="24"/>
          <w:lang w:eastAsia="ja-JP" w:bidi="fa-IR"/>
        </w:rPr>
        <w:t>33часа</w:t>
      </w:r>
      <w:r w:rsidRPr="00B1228F">
        <w:rPr>
          <w:rFonts w:ascii="Times New Roman" w:eastAsia="Andale Sans UI" w:hAnsi="Times New Roman" w:cs="Times New Roman"/>
          <w:kern w:val="2"/>
          <w:sz w:val="24"/>
          <w:szCs w:val="24"/>
          <w:lang w:val="de-DE" w:eastAsia="ja-JP" w:bidi="fa-IR"/>
        </w:rPr>
        <w:t xml:space="preserve"> </w:t>
      </w:r>
      <w:proofErr w:type="spellStart"/>
      <w:r w:rsidRPr="00B1228F">
        <w:rPr>
          <w:rFonts w:ascii="Times New Roman" w:eastAsia="Andale Sans UI" w:hAnsi="Times New Roman" w:cs="Times New Roman"/>
          <w:kern w:val="2"/>
          <w:sz w:val="24"/>
          <w:szCs w:val="24"/>
          <w:lang w:val="de-DE" w:eastAsia="ja-JP" w:bidi="fa-IR"/>
        </w:rPr>
        <w:t>из</w:t>
      </w:r>
      <w:proofErr w:type="spellEnd"/>
      <w:r w:rsidRPr="00B1228F">
        <w:rPr>
          <w:rFonts w:ascii="Times New Roman" w:eastAsia="Andale Sans UI" w:hAnsi="Times New Roman" w:cs="Times New Roman"/>
          <w:kern w:val="2"/>
          <w:sz w:val="24"/>
          <w:szCs w:val="24"/>
          <w:lang w:val="de-DE" w:eastAsia="ja-JP" w:bidi="fa-IR"/>
        </w:rPr>
        <w:t xml:space="preserve"> </w:t>
      </w:r>
      <w:proofErr w:type="spellStart"/>
      <w:r w:rsidRPr="00B1228F">
        <w:rPr>
          <w:rFonts w:ascii="Times New Roman" w:eastAsia="Andale Sans UI" w:hAnsi="Times New Roman" w:cs="Times New Roman"/>
          <w:kern w:val="2"/>
          <w:sz w:val="24"/>
          <w:szCs w:val="24"/>
          <w:lang w:val="de-DE" w:eastAsia="ja-JP" w:bidi="fa-IR"/>
        </w:rPr>
        <w:t>расчета</w:t>
      </w:r>
      <w:proofErr w:type="spellEnd"/>
      <w:r w:rsidRPr="00B1228F">
        <w:rPr>
          <w:rFonts w:ascii="Times New Roman" w:eastAsia="Andale Sans UI" w:hAnsi="Times New Roman" w:cs="Times New Roman"/>
          <w:kern w:val="2"/>
          <w:sz w:val="24"/>
          <w:szCs w:val="24"/>
          <w:lang w:val="de-DE" w:eastAsia="ja-JP" w:bidi="fa-IR"/>
        </w:rPr>
        <w:t xml:space="preserve"> 1 </w:t>
      </w:r>
      <w:proofErr w:type="spellStart"/>
      <w:r w:rsidRPr="00B1228F">
        <w:rPr>
          <w:rFonts w:ascii="Times New Roman" w:eastAsia="Andale Sans UI" w:hAnsi="Times New Roman" w:cs="Times New Roman"/>
          <w:kern w:val="2"/>
          <w:sz w:val="24"/>
          <w:szCs w:val="24"/>
          <w:lang w:val="de-DE" w:eastAsia="ja-JP" w:bidi="fa-IR"/>
        </w:rPr>
        <w:t>час</w:t>
      </w:r>
      <w:proofErr w:type="spellEnd"/>
      <w:r w:rsidRPr="00B1228F">
        <w:rPr>
          <w:rFonts w:ascii="Times New Roman" w:eastAsia="Andale Sans UI" w:hAnsi="Times New Roman" w:cs="Times New Roman"/>
          <w:kern w:val="2"/>
          <w:sz w:val="24"/>
          <w:szCs w:val="24"/>
          <w:lang w:val="de-DE" w:eastAsia="ja-JP" w:bidi="fa-IR"/>
        </w:rPr>
        <w:t xml:space="preserve"> в </w:t>
      </w:r>
      <w:proofErr w:type="spellStart"/>
      <w:r w:rsidRPr="00B1228F">
        <w:rPr>
          <w:rFonts w:ascii="Times New Roman" w:eastAsia="Andale Sans UI" w:hAnsi="Times New Roman" w:cs="Times New Roman"/>
          <w:kern w:val="2"/>
          <w:sz w:val="24"/>
          <w:szCs w:val="24"/>
          <w:lang w:val="de-DE" w:eastAsia="ja-JP" w:bidi="fa-IR"/>
        </w:rPr>
        <w:t>неделю</w:t>
      </w:r>
      <w:proofErr w:type="spellEnd"/>
    </w:p>
    <w:p w:rsidR="00403A94" w:rsidRPr="00B1228F" w:rsidRDefault="00F32065" w:rsidP="00B1228F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Цели: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- актуализировать процесс профессионального самоопределения учащихся за счет специальной организации их деятельности, включающей получение знаний о себе, о мире профессионального труда, их соотнесения в процессе профессиональных проб;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- развить у учащихся способности к профессиональной адаптации в современных социально-экономических условиях.</w:t>
      </w:r>
    </w:p>
    <w:p w:rsidR="00403A94" w:rsidRPr="00B1228F" w:rsidRDefault="00F32065" w:rsidP="00B1228F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Задачи: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 xml:space="preserve">- повысить уровень психологической компетенции учащихся за счет вооружения их соответствующими знаниями и умениями, расширения границ </w:t>
      </w:r>
      <w:proofErr w:type="spellStart"/>
      <w:r w:rsidRPr="00B1228F">
        <w:rPr>
          <w:rFonts w:ascii="Times New Roman" w:eastAsia="Times New Roman" w:hAnsi="Times New Roman" w:cs="Times New Roman"/>
          <w:sz w:val="24"/>
          <w:szCs w:val="24"/>
        </w:rPr>
        <w:t>самовосприятия</w:t>
      </w:r>
      <w:proofErr w:type="spellEnd"/>
      <w:r w:rsidRPr="00B1228F">
        <w:rPr>
          <w:rFonts w:ascii="Times New Roman" w:eastAsia="Times New Roman" w:hAnsi="Times New Roman" w:cs="Times New Roman"/>
          <w:sz w:val="24"/>
          <w:szCs w:val="24"/>
        </w:rPr>
        <w:t>, пробуждения потребности в самосовершенствовании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- сформировать положительное отношение к самому себе, осознание своей индивидуальности, уверенность в своих силах применительно к реализации себя в будущей профессии;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- ознакомить со спецификой профессиональной деятельности и новыми формами организации труда в условиях рыночных отношений и конкуренции кадров;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- обеспечить возможность соотносить свои склонности и способности с требованиями профессиональной деятельности с помощью включения их в систему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специально организованных профессиональных проб.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/>
          <w:bCs/>
          <w:sz w:val="24"/>
          <w:szCs w:val="24"/>
        </w:rPr>
        <w:t>Планируемые предметные результаты освоения конкретного учебного предмета.</w:t>
      </w:r>
    </w:p>
    <w:p w:rsidR="00F32065" w:rsidRPr="00B1228F" w:rsidRDefault="00F32065" w:rsidP="00B1228F">
      <w:pPr>
        <w:spacing w:before="120" w:after="120" w:line="240" w:lineRule="auto"/>
        <w:ind w:firstLine="900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Личностными </w:t>
      </w:r>
      <w:r w:rsidRPr="00B1228F">
        <w:rPr>
          <w:rFonts w:ascii="Times New Roman" w:eastAsia="Calibri" w:hAnsi="Times New Roman" w:cs="Times New Roman"/>
          <w:bCs/>
          <w:sz w:val="24"/>
          <w:szCs w:val="24"/>
        </w:rPr>
        <w:t xml:space="preserve">результатами освоения, обучающимися </w:t>
      </w:r>
      <w:proofErr w:type="gramStart"/>
      <w:r w:rsidRPr="00B1228F">
        <w:rPr>
          <w:rFonts w:ascii="Times New Roman" w:eastAsia="Calibri" w:hAnsi="Times New Roman" w:cs="Times New Roman"/>
          <w:bCs/>
          <w:sz w:val="24"/>
          <w:szCs w:val="24"/>
        </w:rPr>
        <w:t>учебного предмета</w:t>
      </w:r>
      <w:proofErr w:type="gramEnd"/>
      <w:r w:rsidRPr="00B1228F">
        <w:rPr>
          <w:rFonts w:ascii="Times New Roman" w:eastAsia="Calibri" w:hAnsi="Times New Roman" w:cs="Times New Roman"/>
          <w:bCs/>
          <w:sz w:val="24"/>
          <w:szCs w:val="24"/>
        </w:rPr>
        <w:t xml:space="preserve"> являются: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-проявление познавательных интересов и активности в данном учебном предмете;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-выражение желания учиться и трудиться для дальнейшего осуществления своих желаний;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-овладение установками, нормами и правилами научной организации своей деятельности;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-самооценка способностей для труда в различных сферах с позиции будущей социализации;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-становление самоопределения в выбранной сфере будущей профессиональной деятельности;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-планирование образовательной и профессиональной карьеры.</w:t>
      </w:r>
    </w:p>
    <w:p w:rsidR="00F32065" w:rsidRPr="00B1228F" w:rsidRDefault="00F32065" w:rsidP="00B1228F">
      <w:pPr>
        <w:spacing w:before="120" w:after="120" w:line="240" w:lineRule="auto"/>
        <w:ind w:firstLine="900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B1228F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B122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B1228F">
        <w:rPr>
          <w:rFonts w:ascii="Times New Roman" w:eastAsia="Calibri" w:hAnsi="Times New Roman" w:cs="Times New Roman"/>
          <w:bCs/>
          <w:sz w:val="24"/>
          <w:szCs w:val="24"/>
        </w:rPr>
        <w:t>результатами освоения учебного предмета являются</w:t>
      </w:r>
      <w:r w:rsidRPr="00B1228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универсальные учебные действия (УУД)</w:t>
      </w:r>
      <w:r w:rsidRPr="00B1228F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-планирование процесса познавательно-трудовой деятельности;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-определение адекватных способов решения учебной или трудовой задачи на основе заданных алгоритмов;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-проявление инновационного подхода к решению учебных и практических задач;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-самостоятельная организация и выполнение различных работ;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-приведение примеров, подбор аргументов, формирование выводов по обоснованию выбора профессии и отражение в устной или письменной форме результатов своей деятельности;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-выявление потребностей профессии;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-согласование и координация совместной деятельности с другими ее участниками;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-оценивание своей познавательной деятельности с точки зрения нравственных, правовых норм;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-диагностика результатов деятельности по принятым критериям и показателям;</w:t>
      </w:r>
    </w:p>
    <w:p w:rsidR="00F32065" w:rsidRPr="00B1228F" w:rsidRDefault="00F32065" w:rsidP="00B1228F">
      <w:pPr>
        <w:spacing w:before="120" w:after="120" w:line="240" w:lineRule="auto"/>
        <w:ind w:firstLine="800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Предметными</w:t>
      </w:r>
      <w:r w:rsidRPr="00B1228F">
        <w:rPr>
          <w:rFonts w:ascii="Times New Roman" w:eastAsia="Calibri" w:hAnsi="Times New Roman" w:cs="Times New Roman"/>
          <w:bCs/>
          <w:sz w:val="24"/>
          <w:szCs w:val="24"/>
        </w:rPr>
        <w:t xml:space="preserve"> результатами освоения учебного предмета являются: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-рациональное использование учебной и дополнительной информации для выбора профессии;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-классификация видов профессий;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-планирование деятельности по выбору профессии;</w:t>
      </w:r>
    </w:p>
    <w:p w:rsidR="00F32065" w:rsidRPr="00B1228F" w:rsidRDefault="00F32065" w:rsidP="00B1228F">
      <w:pPr>
        <w:spacing w:before="120" w:after="12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1228F">
        <w:rPr>
          <w:rFonts w:ascii="Times New Roman" w:eastAsia="Calibri" w:hAnsi="Times New Roman" w:cs="Times New Roman"/>
          <w:bCs/>
          <w:sz w:val="24"/>
          <w:szCs w:val="24"/>
        </w:rPr>
        <w:t>-оценивание своих способностей и готовности к выбранной профессии;</w:t>
      </w:r>
    </w:p>
    <w:p w:rsidR="0037472D" w:rsidRPr="00B1228F" w:rsidRDefault="0037472D" w:rsidP="00B1228F">
      <w:pPr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70A20" w:rsidRPr="00B1228F" w:rsidRDefault="00970A20" w:rsidP="00B1228F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</w:t>
      </w:r>
    </w:p>
    <w:p w:rsidR="00970A20" w:rsidRPr="00B1228F" w:rsidRDefault="00970A20" w:rsidP="00B1228F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0A20" w:rsidRPr="00B1228F" w:rsidRDefault="00970A20" w:rsidP="00B1228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</w:t>
      </w:r>
    </w:p>
    <w:p w:rsidR="00970A20" w:rsidRPr="00B1228F" w:rsidRDefault="00970A20" w:rsidP="00B1228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Предмет и задачи курса. Важность выбора профессии в жизни человека. Понятие личного профессионального плана.</w:t>
      </w:r>
    </w:p>
    <w:p w:rsidR="00970A20" w:rsidRPr="00B1228F" w:rsidRDefault="00970A20" w:rsidP="00B1228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b/>
          <w:bCs/>
          <w:sz w:val="24"/>
          <w:szCs w:val="24"/>
        </w:rPr>
        <w:t>1.Психология личности</w:t>
      </w:r>
    </w:p>
    <w:p w:rsidR="00970A20" w:rsidRPr="00B1228F" w:rsidRDefault="00970A20" w:rsidP="00B1228F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Способности. Типы нервной системы. Типы темперамента. Характер. Самооценка. Жизненное и профессиональное самоопределение. Смысл и цель жизни человека. Мотивационная сфера личности.</w:t>
      </w:r>
    </w:p>
    <w:p w:rsidR="00970A20" w:rsidRPr="00B1228F" w:rsidRDefault="00970A20" w:rsidP="00B1228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b/>
          <w:bCs/>
          <w:sz w:val="24"/>
          <w:szCs w:val="24"/>
        </w:rPr>
        <w:t>2. Мир профессий</w:t>
      </w:r>
    </w:p>
    <w:p w:rsidR="00970A20" w:rsidRPr="00B1228F" w:rsidRDefault="00970A20" w:rsidP="00B1228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Понятие профессии, специальности, специализации, квалификации. Характеристика труда: содержание, характер, процесс и условия труда.</w:t>
      </w:r>
    </w:p>
    <w:p w:rsidR="00970A20" w:rsidRPr="00B1228F" w:rsidRDefault="00970A20" w:rsidP="00B1228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профессий. Формула профессии. Понятие </w:t>
      </w:r>
      <w:proofErr w:type="spellStart"/>
      <w:r w:rsidRPr="00B1228F">
        <w:rPr>
          <w:rFonts w:ascii="Times New Roman" w:eastAsia="Times New Roman" w:hAnsi="Times New Roman" w:cs="Times New Roman"/>
          <w:sz w:val="24"/>
          <w:szCs w:val="24"/>
        </w:rPr>
        <w:t>профессиограммы</w:t>
      </w:r>
      <w:proofErr w:type="spellEnd"/>
      <w:r w:rsidRPr="00B1228F">
        <w:rPr>
          <w:rFonts w:ascii="Times New Roman" w:eastAsia="Times New Roman" w:hAnsi="Times New Roman" w:cs="Times New Roman"/>
          <w:sz w:val="24"/>
          <w:szCs w:val="24"/>
        </w:rPr>
        <w:t>. Типы профессий. Матрица выбора профессии.</w:t>
      </w:r>
    </w:p>
    <w:p w:rsidR="00970A20" w:rsidRPr="00B1228F" w:rsidRDefault="00970A20" w:rsidP="00B1228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lastRenderedPageBreak/>
        <w:t>Характеристика профессий типа «человек – человек», «человек – техника», «человек – знаковая система», «человек – природа», «человек – художественный образ».</w:t>
      </w:r>
    </w:p>
    <w:p w:rsidR="00970A20" w:rsidRPr="00B1228F" w:rsidRDefault="00970A20" w:rsidP="00B1228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b/>
          <w:bCs/>
          <w:sz w:val="24"/>
          <w:szCs w:val="24"/>
        </w:rPr>
        <w:t>3.Профессиональное самоопределение</w:t>
      </w:r>
    </w:p>
    <w:p w:rsidR="00970A20" w:rsidRPr="00B1228F" w:rsidRDefault="00970A20" w:rsidP="00B1228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Проблема выбора профессии. Факторы, влияющие на выбор профессии в современных условиях «хочу» - «могу» - «надо» - «выбираю». Склонности, интересы и мотивы в профессиональном выборе («хочу»). Возможности личности в профессиональной деятельности («могу»). Специальные способности. Профпригодность. Частичная профпригодность. Понятие компенсации. Социальные проблемы труда, потребности рынка труда в кадрах («надо»). «Выбираю»: выбор профессии на основе самооценки и анализа составляющих «хочу» — «могу» — «надо»</w:t>
      </w:r>
    </w:p>
    <w:p w:rsidR="00970A20" w:rsidRPr="00B1228F" w:rsidRDefault="00970A20" w:rsidP="00B1228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b/>
          <w:bCs/>
          <w:sz w:val="24"/>
          <w:szCs w:val="24"/>
        </w:rPr>
        <w:t>4. Подготовка к будущей карьере</w:t>
      </w:r>
    </w:p>
    <w:p w:rsidR="00970A20" w:rsidRPr="00B1228F" w:rsidRDefault="00970A20" w:rsidP="00B1228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Понятие карьеры. Этапы построения карьеры. Профессиональный рост (построение карьеры по вертикали и горизонтали). Понятие штатного расписания и должности. Необходимость постоянного самообразования и профессионального совершенствования. Построение личностного профессионального плана.</w:t>
      </w:r>
    </w:p>
    <w:p w:rsidR="00970A20" w:rsidRPr="00B1228F" w:rsidRDefault="00970A20" w:rsidP="00B1228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B12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28F">
        <w:rPr>
          <w:rFonts w:ascii="Times New Roman" w:eastAsia="Times New Roman" w:hAnsi="Times New Roman" w:cs="Times New Roman"/>
          <w:b/>
          <w:bCs/>
          <w:sz w:val="24"/>
          <w:szCs w:val="24"/>
        </w:rPr>
        <w:t>Изучение ситуации на рынке труда. Систематизация и анализ информации.</w:t>
      </w:r>
    </w:p>
    <w:p w:rsidR="00970A20" w:rsidRPr="00B1228F" w:rsidRDefault="00970A20" w:rsidP="00B1228F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Понятие «рынок труда». Современные тенденции развития рынка труда. Общая характеристика современного рынка труда в России. Занятость граждан. Закон РФ «О занятости населения в Российской Федерации». Понятие безработицы, ее типы и виды. Вакансии на рынке труда. Конкуренция на рынке труда, законы и правила конкурентной борьбы. Методы и способы поиска информации о наличии вакансий. Систематизация и анализ полученной информации.</w:t>
      </w:r>
    </w:p>
    <w:p w:rsidR="00970A20" w:rsidRPr="00B1228F" w:rsidRDefault="00970A20" w:rsidP="00B1228F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b/>
          <w:bCs/>
          <w:sz w:val="24"/>
          <w:szCs w:val="24"/>
        </w:rPr>
        <w:t>6. Основы трудового законодательства.</w:t>
      </w:r>
    </w:p>
    <w:p w:rsidR="00970A20" w:rsidRPr="00B1228F" w:rsidRDefault="00970A20" w:rsidP="00B1228F">
      <w:pPr>
        <w:tabs>
          <w:tab w:val="left" w:pos="284"/>
          <w:tab w:val="left" w:pos="567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Документы, необходимые при поступлении на работу:</w:t>
      </w:r>
    </w:p>
    <w:p w:rsidR="00970A20" w:rsidRPr="00B1228F" w:rsidRDefault="00970A20" w:rsidP="00B1228F">
      <w:pPr>
        <w:widowControl w:val="0"/>
        <w:numPr>
          <w:ilvl w:val="0"/>
          <w:numId w:val="1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паспорт;</w:t>
      </w:r>
    </w:p>
    <w:p w:rsidR="00970A20" w:rsidRPr="00B1228F" w:rsidRDefault="00970A20" w:rsidP="00B1228F">
      <w:pPr>
        <w:widowControl w:val="0"/>
        <w:numPr>
          <w:ilvl w:val="0"/>
          <w:numId w:val="1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трудовая книжка (для впервые поступающих на работу справка из жилищно-коммунального органа о последнем занятии);</w:t>
      </w:r>
    </w:p>
    <w:p w:rsidR="00970A20" w:rsidRPr="00B1228F" w:rsidRDefault="00970A20" w:rsidP="00B1228F">
      <w:pPr>
        <w:widowControl w:val="0"/>
        <w:numPr>
          <w:ilvl w:val="0"/>
          <w:numId w:val="1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документ о наличии специального образования или диплом;</w:t>
      </w:r>
    </w:p>
    <w:p w:rsidR="00970A20" w:rsidRPr="00B1228F" w:rsidRDefault="00970A20" w:rsidP="00B1228F">
      <w:pPr>
        <w:widowControl w:val="0"/>
        <w:numPr>
          <w:ilvl w:val="0"/>
          <w:numId w:val="1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справка о состоянии здоровья.</w:t>
      </w:r>
    </w:p>
    <w:p w:rsidR="00970A20" w:rsidRPr="00B1228F" w:rsidRDefault="00970A20" w:rsidP="00B1228F">
      <w:pPr>
        <w:tabs>
          <w:tab w:val="left" w:pos="284"/>
          <w:tab w:val="left" w:pos="567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Трудовой договор: понятие, условия заключения, форма.</w:t>
      </w:r>
    </w:p>
    <w:p w:rsidR="00970A20" w:rsidRPr="00B1228F" w:rsidRDefault="00970A20" w:rsidP="00B1228F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b/>
          <w:bCs/>
          <w:sz w:val="24"/>
          <w:szCs w:val="24"/>
        </w:rPr>
        <w:t>7. Различные способы поиска работы.</w:t>
      </w:r>
    </w:p>
    <w:p w:rsidR="00970A20" w:rsidRPr="00B1228F" w:rsidRDefault="00970A20" w:rsidP="00B1228F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Непосредственное обращение гражданина к работодателю. Обращение в государственную службу занятости. Использование негосударственных посреднических фирм. Анализ объявлений о вакансиях, размещенных в печатных изданиях, на радио и телевидении, на улицах и др.</w:t>
      </w:r>
    </w:p>
    <w:p w:rsidR="00970A20" w:rsidRPr="00B1228F" w:rsidRDefault="00970A20" w:rsidP="00B1228F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Рассылка резюме. Использование сети Интернет для поиска и размещения информации. Сравнительная характеристика различных способов поиска работы.</w:t>
      </w:r>
    </w:p>
    <w:p w:rsidR="0037472D" w:rsidRPr="00B1228F" w:rsidRDefault="0037472D" w:rsidP="00B1228F">
      <w:pPr>
        <w:contextualSpacing/>
        <w:rPr>
          <w:rFonts w:ascii="Times New Roman" w:hAnsi="Times New Roman" w:cs="Times New Roman"/>
          <w:b/>
          <w:sz w:val="24"/>
          <w:szCs w:val="24"/>
        </w:rPr>
        <w:sectPr w:rsidR="0037472D" w:rsidRPr="00B1228F" w:rsidSect="0037472D">
          <w:pgSz w:w="11906" w:h="16838" w:code="9"/>
          <w:pgMar w:top="1134" w:right="1701" w:bottom="1134" w:left="851" w:header="709" w:footer="709" w:gutter="0"/>
          <w:cols w:space="708"/>
          <w:docGrid w:linePitch="360"/>
        </w:sectPr>
      </w:pPr>
    </w:p>
    <w:p w:rsidR="002A5AC7" w:rsidRPr="00B1228F" w:rsidRDefault="002A5AC7" w:rsidP="00B1228F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A5AC7" w:rsidRPr="00B1228F" w:rsidRDefault="002A5AC7" w:rsidP="00B1228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1228F">
        <w:rPr>
          <w:rFonts w:ascii="Times New Roman" w:hAnsi="Times New Roman" w:cs="Times New Roman"/>
          <w:b/>
          <w:sz w:val="24"/>
          <w:szCs w:val="24"/>
        </w:rPr>
        <w:t>Календарно — тематическое планирование.</w:t>
      </w:r>
    </w:p>
    <w:p w:rsidR="002A5AC7" w:rsidRPr="00B1228F" w:rsidRDefault="002A5AC7" w:rsidP="00B1228F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A5AC7" w:rsidRPr="00B1228F" w:rsidRDefault="002A5AC7" w:rsidP="00B1228F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88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098"/>
        <w:gridCol w:w="992"/>
        <w:gridCol w:w="1701"/>
        <w:gridCol w:w="3119"/>
        <w:gridCol w:w="2976"/>
      </w:tblGrid>
      <w:tr w:rsidR="00B1228F" w:rsidRPr="00B1228F" w:rsidTr="00403A94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AC7" w:rsidRPr="00B1228F" w:rsidRDefault="002A5AC7" w:rsidP="00B1228F">
            <w:pPr>
              <w:suppressAutoHyphens/>
              <w:ind w:right="-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AC7" w:rsidRPr="00B1228F" w:rsidRDefault="002A5AC7" w:rsidP="00B1228F">
            <w:pPr>
              <w:suppressAutoHyphens/>
              <w:ind w:right="-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2A5AC7" w:rsidRPr="00B1228F" w:rsidRDefault="002A5AC7" w:rsidP="00B1228F">
            <w:pPr>
              <w:suppressAutoHyphens/>
              <w:ind w:right="-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AC7" w:rsidRPr="00B1228F" w:rsidRDefault="002A5AC7" w:rsidP="00B1228F">
            <w:pPr>
              <w:suppressAutoHyphens/>
              <w:ind w:right="-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AC7" w:rsidRPr="00B1228F" w:rsidRDefault="002A5AC7" w:rsidP="00B1228F">
            <w:pPr>
              <w:suppressAutoHyphens/>
              <w:ind w:right="-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sz w:val="24"/>
                <w:szCs w:val="24"/>
              </w:rPr>
              <w:t>Личные результаты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AC7" w:rsidRPr="00B1228F" w:rsidRDefault="002A5AC7" w:rsidP="00B1228F">
            <w:pPr>
              <w:suppressAutoHyphens/>
              <w:ind w:right="-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28F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B12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</w:tr>
      <w:tr w:rsidR="00B1228F" w:rsidRPr="00B1228F" w:rsidTr="00403A94">
        <w:trPr>
          <w:trHeight w:val="1890"/>
        </w:trPr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5AC7" w:rsidRPr="00B1228F" w:rsidRDefault="002A5AC7" w:rsidP="00B1228F">
            <w:pPr>
              <w:suppressAutoHyphens/>
              <w:ind w:right="-145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Способности и профессиональная пригодность.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5AC7" w:rsidRPr="00B1228F" w:rsidRDefault="00970A20" w:rsidP="00B1228F">
            <w:pPr>
              <w:suppressAutoHyphens/>
              <w:ind w:right="-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5AC7" w:rsidRPr="00B1228F" w:rsidRDefault="002A5AC7" w:rsidP="00B1228F">
            <w:pPr>
              <w:suppressAutoHyphens/>
              <w:snapToGrid w:val="0"/>
              <w:ind w:right="-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 xml:space="preserve">кооперативное обучение, мозговой штурм, групповая дискуссия, ролевое моделирование и упражнения-  </w:t>
            </w:r>
            <w:proofErr w:type="spellStart"/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энергизаторы</w:t>
            </w:r>
            <w:proofErr w:type="spellEnd"/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A5AC7" w:rsidRPr="00B1228F" w:rsidRDefault="002A5AC7" w:rsidP="00B1228F">
            <w:pPr>
              <w:pStyle w:val="a3"/>
              <w:spacing w:after="0" w:afterAutospacing="0"/>
            </w:pPr>
            <w:r w:rsidRPr="00B1228F">
              <w:t>- адекватно оценивать себя;</w:t>
            </w:r>
          </w:p>
          <w:p w:rsidR="002A5AC7" w:rsidRPr="00B1228F" w:rsidRDefault="002A5AC7" w:rsidP="00B1228F">
            <w:pPr>
              <w:pStyle w:val="a3"/>
              <w:spacing w:after="0" w:afterAutospacing="0"/>
            </w:pPr>
            <w:r w:rsidRPr="00B1228F">
              <w:t>- адекватно реагировать на собственные эмоции;</w:t>
            </w:r>
          </w:p>
          <w:p w:rsidR="002A5AC7" w:rsidRPr="00B1228F" w:rsidRDefault="002A5AC7" w:rsidP="00B1228F">
            <w:pPr>
              <w:pStyle w:val="a3"/>
              <w:spacing w:after="0" w:afterAutospacing="0"/>
            </w:pPr>
            <w:r w:rsidRPr="00B1228F">
              <w:t>- навыкам социально приемлемого поведения;</w:t>
            </w:r>
          </w:p>
          <w:p w:rsidR="002A5AC7" w:rsidRPr="00B1228F" w:rsidRDefault="002A5AC7" w:rsidP="00B1228F">
            <w:pPr>
              <w:pStyle w:val="a3"/>
              <w:spacing w:after="0" w:afterAutospacing="0"/>
            </w:pPr>
            <w:r w:rsidRPr="00B1228F">
              <w:t>- примерять к своим интересам и склонностям отрасли промышленности</w:t>
            </w:r>
          </w:p>
          <w:p w:rsidR="002A5AC7" w:rsidRPr="00B1228F" w:rsidRDefault="002A5AC7" w:rsidP="00B1228F">
            <w:pPr>
              <w:pStyle w:val="a3"/>
              <w:spacing w:after="0" w:afterAutospacing="0"/>
            </w:pPr>
            <w:r w:rsidRPr="00B1228F">
              <w:t xml:space="preserve">- избегать ошибки в выборе профессии и их </w:t>
            </w:r>
            <w:proofErr w:type="spellStart"/>
            <w:proofErr w:type="gramStart"/>
            <w:r w:rsidRPr="00B1228F">
              <w:t>последствие;осмысливать</w:t>
            </w:r>
            <w:proofErr w:type="spellEnd"/>
            <w:proofErr w:type="gramEnd"/>
            <w:r w:rsidRPr="00B1228F">
              <w:t xml:space="preserve"> характеристики некоторых профессий и соотносить их со своими возможностями;</w:t>
            </w:r>
          </w:p>
          <w:p w:rsidR="002A5AC7" w:rsidRPr="00B1228F" w:rsidRDefault="002A5AC7" w:rsidP="00B1228F">
            <w:pPr>
              <w:pStyle w:val="a3"/>
              <w:spacing w:after="0" w:afterAutospacing="0"/>
            </w:pPr>
            <w:r w:rsidRPr="00B1228F">
              <w:t>- правильно составлять личный профессиональный план;</w:t>
            </w:r>
          </w:p>
          <w:p w:rsidR="002A5AC7" w:rsidRPr="00B1228F" w:rsidRDefault="002A5AC7" w:rsidP="00B1228F">
            <w:pPr>
              <w:pStyle w:val="a3"/>
              <w:spacing w:after="0"/>
              <w:rPr>
                <w:b/>
              </w:rPr>
            </w:pPr>
            <w:r w:rsidRPr="00B1228F">
              <w:t>- выбирать адекватные целям методы сбора первичной информации.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A5AC7" w:rsidRPr="00B1228F" w:rsidRDefault="002A5AC7" w:rsidP="00B1228F">
            <w:pPr>
              <w:pStyle w:val="c0"/>
              <w:numPr>
                <w:ilvl w:val="0"/>
                <w:numId w:val="3"/>
              </w:numPr>
              <w:tabs>
                <w:tab w:val="left" w:pos="993"/>
              </w:tabs>
              <w:spacing w:before="0" w:after="0"/>
              <w:contextualSpacing/>
            </w:pPr>
            <w:r w:rsidRPr="00B1228F">
              <w:t xml:space="preserve">Составлять (индивидуально или в группе) план решения </w:t>
            </w:r>
            <w:proofErr w:type="gramStart"/>
            <w:r w:rsidRPr="00B1228F">
              <w:t>проблемы(</w:t>
            </w:r>
            <w:proofErr w:type="gramEnd"/>
            <w:r w:rsidRPr="00B1228F">
              <w:t>выполнение проекта);</w:t>
            </w:r>
          </w:p>
          <w:p w:rsidR="002A5AC7" w:rsidRPr="00B1228F" w:rsidRDefault="002A5AC7" w:rsidP="00B1228F">
            <w:pPr>
              <w:pStyle w:val="c0"/>
              <w:numPr>
                <w:ilvl w:val="0"/>
                <w:numId w:val="3"/>
              </w:numPr>
              <w:tabs>
                <w:tab w:val="left" w:pos="993"/>
              </w:tabs>
              <w:spacing w:before="0" w:after="0"/>
              <w:contextualSpacing/>
            </w:pPr>
            <w:r w:rsidRPr="00B1228F">
              <w:t>Анализировать, сравнивать, классифицировать и обобщать факты и явления;</w:t>
            </w:r>
          </w:p>
          <w:p w:rsidR="002A5AC7" w:rsidRPr="00B1228F" w:rsidRDefault="002A5AC7" w:rsidP="00B1228F">
            <w:pPr>
              <w:pStyle w:val="c0"/>
              <w:numPr>
                <w:ilvl w:val="0"/>
                <w:numId w:val="3"/>
              </w:numPr>
              <w:tabs>
                <w:tab w:val="left" w:pos="993"/>
              </w:tabs>
              <w:spacing w:before="0" w:after="0"/>
              <w:contextualSpacing/>
            </w:pPr>
            <w:r w:rsidRPr="00B1228F">
              <w:t>Самостоятельно организовывать учебное взаимодействие в группе;</w:t>
            </w:r>
          </w:p>
          <w:p w:rsidR="002A5AC7" w:rsidRPr="00B1228F" w:rsidRDefault="002A5AC7" w:rsidP="00B1228F">
            <w:pPr>
              <w:pStyle w:val="c0"/>
              <w:numPr>
                <w:ilvl w:val="0"/>
                <w:numId w:val="3"/>
              </w:numPr>
              <w:tabs>
                <w:tab w:val="left" w:pos="993"/>
              </w:tabs>
              <w:spacing w:before="0" w:after="0"/>
              <w:contextualSpacing/>
            </w:pPr>
            <w:r w:rsidRPr="00B1228F">
              <w:t>Отстаивая свою точку зрения, приводить аргументы, подтверждая их фактами;</w:t>
            </w:r>
          </w:p>
          <w:p w:rsidR="002A5AC7" w:rsidRPr="00B1228F" w:rsidRDefault="002A5AC7" w:rsidP="00B1228F">
            <w:pPr>
              <w:pStyle w:val="c0"/>
              <w:numPr>
                <w:ilvl w:val="0"/>
                <w:numId w:val="3"/>
              </w:numPr>
              <w:tabs>
                <w:tab w:val="left" w:pos="993"/>
              </w:tabs>
              <w:spacing w:before="0" w:after="0"/>
              <w:contextualSpacing/>
              <w:rPr>
                <w:b/>
              </w:rPr>
            </w:pPr>
            <w:r w:rsidRPr="00B1228F">
              <w:t>В дискуссии уметь выдвинуть контраргументы</w:t>
            </w:r>
          </w:p>
        </w:tc>
      </w:tr>
      <w:tr w:rsidR="00B1228F" w:rsidRPr="00B1228F" w:rsidTr="00403A94">
        <w:trPr>
          <w:trHeight w:val="1425"/>
        </w:trPr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AC7" w:rsidRPr="00B1228F" w:rsidRDefault="002A5AC7" w:rsidP="00B1228F">
            <w:pPr>
              <w:suppressAutoHyphens/>
              <w:ind w:right="-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Планирование профессиональной карьеры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AC7" w:rsidRPr="00B1228F" w:rsidRDefault="00970A20" w:rsidP="00B1228F">
            <w:pPr>
              <w:suppressAutoHyphens/>
              <w:ind w:right="-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AC7" w:rsidRPr="00B1228F" w:rsidRDefault="002A5AC7" w:rsidP="00B1228F">
            <w:pPr>
              <w:suppressAutoHyphens/>
              <w:snapToGrid w:val="0"/>
              <w:ind w:right="-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 xml:space="preserve">кооперативное обучение, мозговой штурм, групповая дискуссия, ролевое моделирование и упражнения-  </w:t>
            </w:r>
            <w:proofErr w:type="spellStart"/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энергизаторы</w:t>
            </w:r>
            <w:proofErr w:type="spellEnd"/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AC7" w:rsidRPr="00B1228F" w:rsidRDefault="002A5AC7" w:rsidP="00B1228F">
            <w:pPr>
              <w:suppressAutoHyphens/>
              <w:snapToGrid w:val="0"/>
              <w:ind w:right="-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AC7" w:rsidRPr="00B1228F" w:rsidRDefault="002A5AC7" w:rsidP="00B1228F">
            <w:pPr>
              <w:suppressAutoHyphens/>
              <w:snapToGrid w:val="0"/>
              <w:ind w:right="-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A5AC7" w:rsidRPr="00B1228F" w:rsidRDefault="002A5AC7" w:rsidP="00B1228F">
      <w:pPr>
        <w:spacing w:line="216" w:lineRule="auto"/>
        <w:ind w:right="-22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E1A64" w:rsidRPr="00B1228F" w:rsidRDefault="00AE1A64" w:rsidP="00B1228F">
      <w:pPr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A5AC7" w:rsidRPr="00B1228F" w:rsidRDefault="002A5AC7" w:rsidP="00B1228F">
      <w:pPr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A5AC7" w:rsidRPr="00B1228F" w:rsidRDefault="002A5AC7" w:rsidP="00B1228F">
      <w:pPr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03A94" w:rsidRPr="00B1228F" w:rsidRDefault="00403A94" w:rsidP="00B1228F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28F" w:rsidRPr="00B1228F" w:rsidRDefault="00B1228F" w:rsidP="00B1228F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</w:p>
    <w:p w:rsidR="00403A94" w:rsidRPr="00B1228F" w:rsidRDefault="00403A94" w:rsidP="00B1228F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12"/>
        <w:tblW w:w="9606" w:type="dxa"/>
        <w:tblLayout w:type="fixed"/>
        <w:tblLook w:val="0020" w:firstRow="1" w:lastRow="0" w:firstColumn="0" w:lastColumn="0" w:noHBand="0" w:noVBand="0"/>
      </w:tblPr>
      <w:tblGrid>
        <w:gridCol w:w="532"/>
        <w:gridCol w:w="7798"/>
        <w:gridCol w:w="1276"/>
      </w:tblGrid>
      <w:tr w:rsidR="00B1228F" w:rsidRPr="00B1228F" w:rsidTr="00FB6769">
        <w:trPr>
          <w:tblHeader/>
        </w:trPr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</w:t>
            </w:r>
            <w:proofErr w:type="spellStart"/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</w:t>
            </w:r>
            <w:proofErr w:type="spellEnd"/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часов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Введение.</w:t>
            </w: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 xml:space="preserve"> Предмет и задачи курса.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  <w:shd w:val="clear" w:color="auto" w:fill="BFBFBF" w:themeFill="background1" w:themeFillShade="BF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798" w:type="dxa"/>
            <w:shd w:val="clear" w:color="auto" w:fill="BFBFBF" w:themeFill="background1" w:themeFillShade="BF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 и профессия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Понятие профессии, специальности.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Классификация профессий. Формула профессии.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Типы профессий. Матрица выбора профессии.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Характеристика труда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  <w:shd w:val="clear" w:color="auto" w:fill="BFBFBF" w:themeFill="background1" w:themeFillShade="BF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798" w:type="dxa"/>
            <w:shd w:val="clear" w:color="auto" w:fill="BFBFBF" w:themeFill="background1" w:themeFillShade="BF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Психология личности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Индивидуально-психологические особенности личности.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Способности. Виды способностей.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Знакомство с профессией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Типы темперамента. Характер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  <w:shd w:val="clear" w:color="auto" w:fill="BFBFBF" w:themeFill="background1" w:themeFillShade="BF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798" w:type="dxa"/>
            <w:shd w:val="clear" w:color="auto" w:fill="BFBFBF" w:themeFill="background1" w:themeFillShade="BF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 профессий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профессий типа «человек – человек».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профессий типа «человек – природа».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профессий типа «человек – техника».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профессий типа «человек – знаковая система».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Характеристика профессий типа «человек – художественный образ»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  <w:shd w:val="clear" w:color="auto" w:fill="BFBFBF" w:themeFill="background1" w:themeFillShade="BF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7798" w:type="dxa"/>
            <w:shd w:val="clear" w:color="auto" w:fill="BFBFBF" w:themeFill="background1" w:themeFillShade="BF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Профессиональное самоопределение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Проблема выбора профессии.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Склонности, интересы и мотивы в профессиональном выборе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Возможности личности в профессиональной деятельности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Социальные проблемы труда, потребности рынка труда в кадрах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Система профессионального образования.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Выбор учебного заведения.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Необходимость постоянного самообразования и профессионального совершенствования.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  <w:shd w:val="clear" w:color="auto" w:fill="BFBFBF" w:themeFill="background1" w:themeFillShade="BF"/>
          </w:tcPr>
          <w:p w:rsidR="00403A94" w:rsidRPr="00B1228F" w:rsidRDefault="00403A94" w:rsidP="00B122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98" w:type="dxa"/>
            <w:shd w:val="clear" w:color="auto" w:fill="BFBFBF" w:themeFill="background1" w:themeFillShade="BF"/>
          </w:tcPr>
          <w:p w:rsidR="00403A94" w:rsidRPr="00B1228F" w:rsidRDefault="00403A94" w:rsidP="00B122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Подготовка к будущей карьере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403A94" w:rsidRPr="00B1228F" w:rsidRDefault="00403A94" w:rsidP="00B122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Понятие карьеры. Этапы построения карьеры.</w:t>
            </w:r>
          </w:p>
        </w:tc>
        <w:tc>
          <w:tcPr>
            <w:tcW w:w="1276" w:type="dxa"/>
            <w:vAlign w:val="center"/>
          </w:tcPr>
          <w:p w:rsidR="00403A94" w:rsidRPr="00B1228F" w:rsidRDefault="00403A94" w:rsidP="00B12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Профессиональный рост</w:t>
            </w:r>
          </w:p>
        </w:tc>
        <w:tc>
          <w:tcPr>
            <w:tcW w:w="1276" w:type="dxa"/>
            <w:vAlign w:val="center"/>
          </w:tcPr>
          <w:p w:rsidR="00403A94" w:rsidRPr="00B1228F" w:rsidRDefault="00403A94" w:rsidP="00B12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798" w:type="dxa"/>
          </w:tcPr>
          <w:p w:rsidR="00403A94" w:rsidRPr="00B1228F" w:rsidRDefault="00403A94" w:rsidP="00B12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Построение личного профессионального плана.</w:t>
            </w:r>
          </w:p>
        </w:tc>
        <w:tc>
          <w:tcPr>
            <w:tcW w:w="1276" w:type="dxa"/>
            <w:vAlign w:val="center"/>
          </w:tcPr>
          <w:p w:rsidR="00403A94" w:rsidRPr="00B1228F" w:rsidRDefault="00403A94" w:rsidP="00B12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28F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3A94" w:rsidRPr="00B1228F" w:rsidTr="00FB6769">
        <w:tc>
          <w:tcPr>
            <w:tcW w:w="532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8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</w:tr>
    </w:tbl>
    <w:p w:rsidR="00403A94" w:rsidRPr="00B1228F" w:rsidRDefault="00403A94" w:rsidP="00B1228F">
      <w:pPr>
        <w:spacing w:after="0"/>
        <w:ind w:firstLine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28F" w:rsidRDefault="00B1228F" w:rsidP="00B122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28F" w:rsidRDefault="00B1228F" w:rsidP="00B122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28F" w:rsidRDefault="00B1228F" w:rsidP="00B122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28F" w:rsidRPr="00B1228F" w:rsidRDefault="00B1228F" w:rsidP="00B122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p w:rsidR="00403A94" w:rsidRPr="00B1228F" w:rsidRDefault="00403A94" w:rsidP="00B1228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12"/>
        <w:tblW w:w="10456" w:type="dxa"/>
        <w:tblLayout w:type="fixed"/>
        <w:tblLook w:val="0000" w:firstRow="0" w:lastRow="0" w:firstColumn="0" w:lastColumn="0" w:noHBand="0" w:noVBand="0"/>
      </w:tblPr>
      <w:tblGrid>
        <w:gridCol w:w="959"/>
        <w:gridCol w:w="4961"/>
        <w:gridCol w:w="1559"/>
        <w:gridCol w:w="1276"/>
        <w:gridCol w:w="1701"/>
      </w:tblGrid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Введение.</w:t>
            </w: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 xml:space="preserve"> Предмет и задачи курса.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Понятие профессии, специальности.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Классификация профессий. Формула профессии.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Типы профессий. Матрица выбора профессии.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Характеристика труда.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Индивидуально-психологические особенности личности.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Способности. Виды способностей.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Знакомство с профессией.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Типы темперамента. Характер.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профессий типа «человек – человек».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профессий типа «человек – человек» к профессионалу.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Реалистическая оценка профессий типа «человек – человек».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профессий типа «человек – природа».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профессий типа «человек – природа» к профессионалу.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профессиональной деятельности в профессиях типа «человек – природа».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профессий типа «человек – техника».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профессиональной деятельности в профессиях типа «человек – техника».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Особенности  профессий типа «человек – знаковая система».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профессиональной деятельности в профессиях типа «человек – знаковые системы».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Характеристика профессий типа «человек – художественный образ»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профессиональной </w:t>
            </w:r>
            <w:r w:rsidRPr="00B12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в профессиях типа «человек – художественный образ».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</w:t>
            </w:r>
            <w:r w:rsidRPr="00B12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Зачетный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Проблема выбора профессии.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Склонности, интересы и мотивы в профессиональном выборе.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276" w:type="dxa"/>
            <w:vMerge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Возможности личности в профессиональной деятельности.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Социальные проблемы труда, потребности рынка труда в кадрах.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Система профессионального образования.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Выбор учебного заведения.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Необходимость постоянного самообразования и профессионального совершенствования.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Понятие карьеры. Этапы построения карьеры.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Профессиональный рост.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8F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Построение личного профессионального плана.</w:t>
            </w:r>
          </w:p>
        </w:tc>
        <w:tc>
          <w:tcPr>
            <w:tcW w:w="1559" w:type="dxa"/>
            <w:vAlign w:val="center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A94" w:rsidRPr="00B1228F" w:rsidTr="00403A94">
        <w:tc>
          <w:tcPr>
            <w:tcW w:w="959" w:type="dxa"/>
          </w:tcPr>
          <w:p w:rsidR="00403A94" w:rsidRPr="00B1228F" w:rsidRDefault="00403A94" w:rsidP="00B1228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28F">
              <w:rPr>
                <w:rFonts w:ascii="Times New Roman" w:hAnsi="Times New Roman" w:cs="Times New Roman"/>
                <w:sz w:val="24"/>
                <w:szCs w:val="24"/>
              </w:rPr>
              <w:t>Зачетный урок</w:t>
            </w:r>
          </w:p>
        </w:tc>
        <w:tc>
          <w:tcPr>
            <w:tcW w:w="1276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A94" w:rsidRPr="00B1228F" w:rsidRDefault="00403A94" w:rsidP="00B12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3A94" w:rsidRPr="00B1228F" w:rsidRDefault="00403A94" w:rsidP="00B1228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</w:t>
      </w:r>
    </w:p>
    <w:p w:rsidR="00403A94" w:rsidRPr="00B1228F" w:rsidRDefault="00403A94" w:rsidP="00B1228F">
      <w:pPr>
        <w:spacing w:after="0"/>
        <w:ind w:firstLine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spacing w:after="0"/>
        <w:ind w:firstLine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учителя:</w:t>
      </w:r>
    </w:p>
    <w:p w:rsidR="00403A94" w:rsidRPr="00B1228F" w:rsidRDefault="00403A94" w:rsidP="00B1228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Критерии и показатели готовности школьников к профессиональному самоопределению. Под ред. /Чистяковой С.Н., Журкина А.Я.- М., 1997.</w:t>
      </w:r>
    </w:p>
    <w:p w:rsidR="00403A94" w:rsidRPr="00B1228F" w:rsidRDefault="00403A94" w:rsidP="00B1228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Климов В.А. развивающийся человек в мире профессий. Обнинск, 1993.</w:t>
      </w:r>
    </w:p>
    <w:p w:rsidR="00403A94" w:rsidRPr="00B1228F" w:rsidRDefault="00403A94" w:rsidP="00B1228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.Орлов Ю.М. Восхождение к индивидуальности.- М., 1991.</w:t>
      </w:r>
    </w:p>
    <w:p w:rsidR="00403A94" w:rsidRPr="00B1228F" w:rsidRDefault="00403A94" w:rsidP="00B1228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Орлов Ю.М. Самопознание и самовоспитание характера,- М., 1991.</w:t>
      </w:r>
    </w:p>
    <w:p w:rsidR="00403A94" w:rsidRPr="00B1228F" w:rsidRDefault="00403A94" w:rsidP="00B1228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.Психологические аспекты профессиональной ориентации учащихся.- Киев,</w:t>
      </w:r>
    </w:p>
    <w:p w:rsidR="00403A94" w:rsidRPr="00B1228F" w:rsidRDefault="00403A94" w:rsidP="00B1228F">
      <w:pPr>
        <w:widowControl w:val="0"/>
        <w:autoSpaceDE w:val="0"/>
        <w:autoSpaceDN w:val="0"/>
        <w:adjustRightInd w:val="0"/>
        <w:spacing w:after="0" w:line="240" w:lineRule="auto"/>
        <w:ind w:left="70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1998.</w:t>
      </w:r>
    </w:p>
    <w:p w:rsidR="00403A94" w:rsidRPr="00B1228F" w:rsidRDefault="00403A94" w:rsidP="00B1228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Психологическое сопровождение выбора профессии.- М., 1998.</w:t>
      </w:r>
    </w:p>
    <w:p w:rsidR="00403A94" w:rsidRPr="00B1228F" w:rsidRDefault="00403A94" w:rsidP="00B1228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1228F">
        <w:rPr>
          <w:rFonts w:ascii="Times New Roman" w:eastAsia="Times New Roman" w:hAnsi="Times New Roman" w:cs="Times New Roman"/>
          <w:sz w:val="24"/>
          <w:szCs w:val="24"/>
        </w:rPr>
        <w:t>Резапкина</w:t>
      </w:r>
      <w:proofErr w:type="spellEnd"/>
      <w:r w:rsidRPr="00B1228F">
        <w:rPr>
          <w:rFonts w:ascii="Times New Roman" w:eastAsia="Times New Roman" w:hAnsi="Times New Roman" w:cs="Times New Roman"/>
          <w:sz w:val="24"/>
          <w:szCs w:val="24"/>
        </w:rPr>
        <w:t xml:space="preserve"> Г.В. Я и моя профессия.- М., 2004.</w:t>
      </w:r>
    </w:p>
    <w:p w:rsidR="00403A94" w:rsidRPr="00B1228F" w:rsidRDefault="00403A94" w:rsidP="00B1228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Ярошенко В.В. Школа и профессиональное самоопределение учащихся. Киев       1993.</w:t>
      </w:r>
    </w:p>
    <w:p w:rsidR="00403A94" w:rsidRPr="00B1228F" w:rsidRDefault="00403A94" w:rsidP="00B1228F">
      <w:pPr>
        <w:spacing w:after="0"/>
        <w:ind w:firstLine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A94" w:rsidRPr="00B1228F" w:rsidRDefault="00403A94" w:rsidP="00B1228F">
      <w:pPr>
        <w:spacing w:after="0"/>
        <w:ind w:firstLine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учащихся:</w:t>
      </w:r>
    </w:p>
    <w:p w:rsidR="00403A94" w:rsidRPr="00B1228F" w:rsidRDefault="00403A94" w:rsidP="00B1228F">
      <w:pPr>
        <w:widowControl w:val="0"/>
        <w:numPr>
          <w:ilvl w:val="0"/>
          <w:numId w:val="13"/>
        </w:numPr>
        <w:tabs>
          <w:tab w:val="clear" w:pos="1144"/>
          <w:tab w:val="num" w:pos="114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 xml:space="preserve">Белова Т.В., Волошина И.А., Солнцева В.А., </w:t>
      </w:r>
      <w:proofErr w:type="spellStart"/>
      <w:r w:rsidRPr="00B1228F">
        <w:rPr>
          <w:rFonts w:ascii="Times New Roman" w:eastAsia="Times New Roman" w:hAnsi="Times New Roman" w:cs="Times New Roman"/>
          <w:sz w:val="24"/>
          <w:szCs w:val="24"/>
        </w:rPr>
        <w:t>Щегорцев</w:t>
      </w:r>
      <w:proofErr w:type="spellEnd"/>
      <w:r w:rsidRPr="00B1228F">
        <w:rPr>
          <w:rFonts w:ascii="Times New Roman" w:eastAsia="Times New Roman" w:hAnsi="Times New Roman" w:cs="Times New Roman"/>
          <w:sz w:val="24"/>
          <w:szCs w:val="24"/>
        </w:rPr>
        <w:t xml:space="preserve"> В.А. Справочник начинающего профконсультанта.- М., 1998.</w:t>
      </w:r>
    </w:p>
    <w:p w:rsidR="00403A94" w:rsidRPr="00B1228F" w:rsidRDefault="00403A94" w:rsidP="00B1228F">
      <w:pPr>
        <w:widowControl w:val="0"/>
        <w:numPr>
          <w:ilvl w:val="0"/>
          <w:numId w:val="13"/>
        </w:numPr>
        <w:tabs>
          <w:tab w:val="clear" w:pos="1144"/>
          <w:tab w:val="num" w:pos="114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>Климов Е.А. Как выбирать профессию.- М., 1990.</w:t>
      </w:r>
    </w:p>
    <w:p w:rsidR="00403A94" w:rsidRPr="00B1228F" w:rsidRDefault="00403A94" w:rsidP="00B1228F">
      <w:pPr>
        <w:widowControl w:val="0"/>
        <w:numPr>
          <w:ilvl w:val="0"/>
          <w:numId w:val="13"/>
        </w:numPr>
        <w:tabs>
          <w:tab w:val="clear" w:pos="1144"/>
          <w:tab w:val="num" w:pos="114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lastRenderedPageBreak/>
        <w:t>Мир профессий.- М., 1988.</w:t>
      </w:r>
    </w:p>
    <w:p w:rsidR="00403A94" w:rsidRPr="00B1228F" w:rsidRDefault="00403A94" w:rsidP="00B1228F">
      <w:pPr>
        <w:widowControl w:val="0"/>
        <w:numPr>
          <w:ilvl w:val="0"/>
          <w:numId w:val="13"/>
        </w:numPr>
        <w:tabs>
          <w:tab w:val="clear" w:pos="1144"/>
          <w:tab w:val="num" w:pos="114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228F">
        <w:rPr>
          <w:rFonts w:ascii="Times New Roman" w:eastAsia="Times New Roman" w:hAnsi="Times New Roman" w:cs="Times New Roman"/>
          <w:sz w:val="24"/>
          <w:szCs w:val="24"/>
        </w:rPr>
        <w:t xml:space="preserve">Мир человека: Учебное пособие/ Под ред. </w:t>
      </w:r>
      <w:proofErr w:type="spellStart"/>
      <w:r w:rsidRPr="00B1228F">
        <w:rPr>
          <w:rFonts w:ascii="Times New Roman" w:eastAsia="Times New Roman" w:hAnsi="Times New Roman" w:cs="Times New Roman"/>
          <w:sz w:val="24"/>
          <w:szCs w:val="24"/>
        </w:rPr>
        <w:t>В.А.Лекторского</w:t>
      </w:r>
      <w:proofErr w:type="spellEnd"/>
      <w:r w:rsidRPr="00B1228F">
        <w:rPr>
          <w:rFonts w:ascii="Times New Roman" w:eastAsia="Times New Roman" w:hAnsi="Times New Roman" w:cs="Times New Roman"/>
          <w:sz w:val="24"/>
          <w:szCs w:val="24"/>
        </w:rPr>
        <w:t xml:space="preserve"> и А.Ф. Малышевского.- М., 1993</w:t>
      </w:r>
    </w:p>
    <w:p w:rsidR="00403A94" w:rsidRPr="00B1228F" w:rsidRDefault="00403A94" w:rsidP="00B1228F">
      <w:pPr>
        <w:spacing w:after="0"/>
        <w:ind w:firstLine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03A94" w:rsidRPr="00B1228F" w:rsidRDefault="00403A94" w:rsidP="00B1228F">
      <w:pPr>
        <w:spacing w:after="0"/>
        <w:ind w:firstLine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03A94" w:rsidRPr="00B1228F" w:rsidRDefault="00403A94" w:rsidP="00B122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5AC7" w:rsidRPr="00B1228F" w:rsidRDefault="002A5AC7" w:rsidP="00B1228F">
      <w:pPr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A5AC7" w:rsidRPr="00B1228F" w:rsidRDefault="002A5AC7" w:rsidP="00B1228F">
      <w:pPr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A5AC7" w:rsidRPr="00B1228F" w:rsidRDefault="002A5AC7" w:rsidP="00B1228F">
      <w:pPr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A5AC7" w:rsidRPr="00B1228F" w:rsidRDefault="002A5AC7" w:rsidP="00B1228F">
      <w:pPr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A5AC7" w:rsidRPr="00B1228F" w:rsidRDefault="002A5AC7" w:rsidP="00B1228F">
      <w:pPr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2A5AC7" w:rsidRPr="00B1228F" w:rsidSect="00403A94">
      <w:pgSz w:w="11906" w:h="16838" w:code="9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AA059F3"/>
    <w:multiLevelType w:val="hybridMultilevel"/>
    <w:tmpl w:val="249CCA26"/>
    <w:lvl w:ilvl="0" w:tplc="0419000F">
      <w:start w:val="1"/>
      <w:numFmt w:val="decimal"/>
      <w:lvlText w:val="%1."/>
      <w:lvlJc w:val="left"/>
      <w:pPr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 w15:restartNumberingAfterBreak="0">
    <w:nsid w:val="1259AB26"/>
    <w:multiLevelType w:val="multilevel"/>
    <w:tmpl w:val="7D80D1D3"/>
    <w:lvl w:ilvl="0">
      <w:numFmt w:val="bullet"/>
      <w:lvlText w:val="§"/>
      <w:lvlJc w:val="left"/>
      <w:pPr>
        <w:tabs>
          <w:tab w:val="num" w:pos="990"/>
        </w:tabs>
        <w:ind w:firstLine="705"/>
      </w:pPr>
      <w:rPr>
        <w:rFonts w:ascii="Wingdings" w:hAnsi="Wingdings" w:cs="Wingdings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" w15:restartNumberingAfterBreak="0">
    <w:nsid w:val="184302C0"/>
    <w:multiLevelType w:val="hybridMultilevel"/>
    <w:tmpl w:val="5544929C"/>
    <w:lvl w:ilvl="0" w:tplc="8A14CD4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816E6"/>
    <w:multiLevelType w:val="hybridMultilevel"/>
    <w:tmpl w:val="3A96D6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D32C0"/>
    <w:multiLevelType w:val="hybridMultilevel"/>
    <w:tmpl w:val="B0E0F0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7" w15:restartNumberingAfterBreak="0">
    <w:nsid w:val="23E710D1"/>
    <w:multiLevelType w:val="multilevel"/>
    <w:tmpl w:val="293873C3"/>
    <w:lvl w:ilvl="0">
      <w:start w:val="1"/>
      <w:numFmt w:val="decimal"/>
      <w:lvlText w:val="%1."/>
      <w:lvlJc w:val="right"/>
      <w:pPr>
        <w:tabs>
          <w:tab w:val="num" w:pos="1144"/>
        </w:tabs>
        <w:ind w:firstLine="705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8" w15:restartNumberingAfterBreak="0">
    <w:nsid w:val="2A3E4D49"/>
    <w:multiLevelType w:val="hybridMultilevel"/>
    <w:tmpl w:val="753E2B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8D4AB8"/>
    <w:multiLevelType w:val="hybridMultilevel"/>
    <w:tmpl w:val="8B62C746"/>
    <w:lvl w:ilvl="0" w:tplc="749C17FC">
      <w:start w:val="1"/>
      <w:numFmt w:val="decimal"/>
      <w:lvlText w:val="%1."/>
      <w:lvlJc w:val="left"/>
      <w:pPr>
        <w:tabs>
          <w:tab w:val="num" w:pos="284"/>
        </w:tabs>
        <w:ind w:left="907" w:hanging="22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310268"/>
    <w:multiLevelType w:val="hybridMultilevel"/>
    <w:tmpl w:val="0248E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C319DA"/>
    <w:multiLevelType w:val="multilevel"/>
    <w:tmpl w:val="AA84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E753B5"/>
    <w:multiLevelType w:val="multilevel"/>
    <w:tmpl w:val="1E4CB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4726C3"/>
    <w:multiLevelType w:val="multilevel"/>
    <w:tmpl w:val="7E3ED68C"/>
    <w:lvl w:ilvl="0">
      <w:start w:val="1"/>
      <w:numFmt w:val="decimal"/>
      <w:lvlText w:val="%1."/>
      <w:lvlJc w:val="right"/>
      <w:pPr>
        <w:tabs>
          <w:tab w:val="num" w:pos="1140"/>
        </w:tabs>
        <w:ind w:firstLine="705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01B19"/>
    <w:rsid w:val="000819D0"/>
    <w:rsid w:val="000A28F2"/>
    <w:rsid w:val="001308BA"/>
    <w:rsid w:val="00166103"/>
    <w:rsid w:val="002A5AC7"/>
    <w:rsid w:val="0037472D"/>
    <w:rsid w:val="00396AE3"/>
    <w:rsid w:val="00403A94"/>
    <w:rsid w:val="004176EF"/>
    <w:rsid w:val="004465EE"/>
    <w:rsid w:val="00461B11"/>
    <w:rsid w:val="0054297A"/>
    <w:rsid w:val="005778B2"/>
    <w:rsid w:val="005A3254"/>
    <w:rsid w:val="005D76D1"/>
    <w:rsid w:val="006F3546"/>
    <w:rsid w:val="00701B19"/>
    <w:rsid w:val="00815A7A"/>
    <w:rsid w:val="0082270E"/>
    <w:rsid w:val="00862C6E"/>
    <w:rsid w:val="00873807"/>
    <w:rsid w:val="009301A6"/>
    <w:rsid w:val="00970A20"/>
    <w:rsid w:val="009B4D99"/>
    <w:rsid w:val="009E6303"/>
    <w:rsid w:val="009F680B"/>
    <w:rsid w:val="00A37A19"/>
    <w:rsid w:val="00AE1A64"/>
    <w:rsid w:val="00B1228F"/>
    <w:rsid w:val="00BA748C"/>
    <w:rsid w:val="00CE3C53"/>
    <w:rsid w:val="00D81A4C"/>
    <w:rsid w:val="00DC6609"/>
    <w:rsid w:val="00E05DDB"/>
    <w:rsid w:val="00E3465C"/>
    <w:rsid w:val="00E924DD"/>
    <w:rsid w:val="00F32065"/>
    <w:rsid w:val="00FD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AC1F5"/>
  <w15:docId w15:val="{7B50BC07-2F0F-44B2-8722-A3472A72C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D99"/>
  </w:style>
  <w:style w:type="paragraph" w:styleId="1">
    <w:name w:val="heading 1"/>
    <w:basedOn w:val="a"/>
    <w:next w:val="a"/>
    <w:link w:val="10"/>
    <w:qFormat/>
    <w:rsid w:val="00701B19"/>
    <w:pPr>
      <w:keepNext/>
      <w:tabs>
        <w:tab w:val="num" w:pos="432"/>
      </w:tabs>
      <w:suppressAutoHyphens/>
      <w:spacing w:before="240" w:after="60" w:line="240" w:lineRule="auto"/>
      <w:ind w:left="432" w:hanging="432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1B19"/>
    <w:rPr>
      <w:rFonts w:ascii="Arial" w:eastAsia="Times New Roman" w:hAnsi="Arial" w:cs="Arial"/>
      <w:b/>
      <w:bCs/>
      <w:kern w:val="1"/>
      <w:sz w:val="32"/>
      <w:szCs w:val="32"/>
      <w:lang w:val="en-US" w:eastAsia="ar-SA"/>
    </w:rPr>
  </w:style>
  <w:style w:type="paragraph" w:customStyle="1" w:styleId="11">
    <w:name w:val="Название объекта1"/>
    <w:basedOn w:val="a"/>
    <w:rsid w:val="00701B19"/>
    <w:pPr>
      <w:suppressAutoHyphens/>
      <w:spacing w:after="0" w:line="240" w:lineRule="auto"/>
      <w:ind w:right="-1759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Normal (Web)"/>
    <w:basedOn w:val="a"/>
    <w:uiPriority w:val="99"/>
    <w:unhideWhenUsed/>
    <w:rsid w:val="00701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5778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  <w:rsid w:val="009F680B"/>
  </w:style>
  <w:style w:type="character" w:customStyle="1" w:styleId="c3">
    <w:name w:val="c3"/>
    <w:basedOn w:val="a0"/>
    <w:rsid w:val="009F680B"/>
  </w:style>
  <w:style w:type="paragraph" w:styleId="a4">
    <w:name w:val="No Spacing"/>
    <w:uiPriority w:val="1"/>
    <w:qFormat/>
    <w:rsid w:val="0087380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A5AC7"/>
    <w:pPr>
      <w:ind w:left="720"/>
      <w:contextualSpacing/>
    </w:pPr>
  </w:style>
  <w:style w:type="table" w:customStyle="1" w:styleId="12">
    <w:name w:val="Сетка таблицы1"/>
    <w:basedOn w:val="a1"/>
    <w:next w:val="a6"/>
    <w:uiPriority w:val="59"/>
    <w:rsid w:val="00403A9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403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D7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72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DEA63-E930-42D6-BEFA-78181FA6B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1876</Words>
  <Characters>10698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ЕрмоленковаИВ</cp:lastModifiedBy>
  <cp:revision>29</cp:revision>
  <cp:lastPrinted>2020-10-28T09:56:00Z</cp:lastPrinted>
  <dcterms:created xsi:type="dcterms:W3CDTF">2018-02-04T15:50:00Z</dcterms:created>
  <dcterms:modified xsi:type="dcterms:W3CDTF">2022-01-26T13:02:00Z</dcterms:modified>
</cp:coreProperties>
</file>